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C0D" w:rsidRDefault="00545C0D" w:rsidP="007D23A3">
      <w:pPr>
        <w:spacing w:line="480" w:lineRule="auto"/>
        <w:rPr>
          <w:rFonts w:ascii="Times New Roman" w:hAnsi="Times New Roman" w:cs="Times New Roman"/>
          <w:sz w:val="24"/>
          <w:szCs w:val="24"/>
        </w:rPr>
      </w:pPr>
    </w:p>
    <w:p w:rsidR="00545C0D" w:rsidRDefault="00545C0D" w:rsidP="007D23A3">
      <w:pPr>
        <w:spacing w:line="480" w:lineRule="auto"/>
        <w:rPr>
          <w:rFonts w:ascii="Times New Roman" w:hAnsi="Times New Roman" w:cs="Times New Roman"/>
          <w:sz w:val="24"/>
          <w:szCs w:val="24"/>
        </w:rPr>
      </w:pPr>
    </w:p>
    <w:p w:rsidR="00545C0D" w:rsidRDefault="00545C0D" w:rsidP="007D23A3">
      <w:pPr>
        <w:spacing w:line="480" w:lineRule="auto"/>
        <w:rPr>
          <w:rFonts w:ascii="Times New Roman" w:hAnsi="Times New Roman" w:cs="Times New Roman"/>
          <w:sz w:val="24"/>
          <w:szCs w:val="24"/>
        </w:rPr>
      </w:pPr>
    </w:p>
    <w:p w:rsidR="00545C0D" w:rsidRDefault="00545C0D" w:rsidP="007D23A3">
      <w:pPr>
        <w:spacing w:line="480" w:lineRule="auto"/>
        <w:jc w:val="center"/>
        <w:rPr>
          <w:rFonts w:ascii="Times New Roman" w:hAnsi="Times New Roman" w:cs="Times New Roman"/>
          <w:sz w:val="24"/>
          <w:szCs w:val="24"/>
        </w:rPr>
      </w:pPr>
      <w:r>
        <w:rPr>
          <w:rFonts w:ascii="Times New Roman" w:hAnsi="Times New Roman" w:cs="Times New Roman"/>
          <w:sz w:val="24"/>
          <w:szCs w:val="24"/>
        </w:rPr>
        <w:t>The Importance of Hammurabi`s Codes of Law</w:t>
      </w:r>
    </w:p>
    <w:p w:rsidR="007D23A3" w:rsidRPr="007D23A3" w:rsidRDefault="007D23A3" w:rsidP="007D23A3">
      <w:pPr>
        <w:spacing w:line="480" w:lineRule="auto"/>
        <w:jc w:val="center"/>
        <w:rPr>
          <w:rFonts w:ascii="Times New Roman" w:hAnsi="Times New Roman" w:cs="Times New Roman"/>
          <w:sz w:val="24"/>
          <w:szCs w:val="24"/>
        </w:rPr>
      </w:pPr>
      <w:r w:rsidRPr="007D23A3">
        <w:rPr>
          <w:rFonts w:ascii="Times New Roman" w:hAnsi="Times New Roman" w:cs="Times New Roman"/>
          <w:sz w:val="24"/>
          <w:szCs w:val="24"/>
        </w:rPr>
        <w:t>Name</w:t>
      </w:r>
    </w:p>
    <w:p w:rsidR="007D23A3" w:rsidRPr="007D23A3" w:rsidRDefault="007D23A3" w:rsidP="007D23A3">
      <w:pPr>
        <w:spacing w:line="480" w:lineRule="auto"/>
        <w:jc w:val="center"/>
        <w:rPr>
          <w:rFonts w:ascii="Times New Roman" w:hAnsi="Times New Roman" w:cs="Times New Roman"/>
          <w:sz w:val="24"/>
          <w:szCs w:val="24"/>
        </w:rPr>
      </w:pPr>
      <w:r w:rsidRPr="007D23A3">
        <w:rPr>
          <w:rFonts w:ascii="Times New Roman" w:hAnsi="Times New Roman" w:cs="Times New Roman"/>
          <w:sz w:val="24"/>
          <w:szCs w:val="24"/>
        </w:rPr>
        <w:t>Instructor`s name</w:t>
      </w:r>
    </w:p>
    <w:p w:rsidR="007D23A3" w:rsidRPr="007D23A3" w:rsidRDefault="007D23A3" w:rsidP="007D23A3">
      <w:pPr>
        <w:spacing w:line="480" w:lineRule="auto"/>
        <w:jc w:val="center"/>
        <w:rPr>
          <w:rFonts w:ascii="Times New Roman" w:hAnsi="Times New Roman" w:cs="Times New Roman"/>
          <w:sz w:val="24"/>
          <w:szCs w:val="24"/>
        </w:rPr>
      </w:pPr>
      <w:r w:rsidRPr="007D23A3">
        <w:rPr>
          <w:rFonts w:ascii="Times New Roman" w:hAnsi="Times New Roman" w:cs="Times New Roman"/>
          <w:sz w:val="24"/>
          <w:szCs w:val="24"/>
        </w:rPr>
        <w:t>Course</w:t>
      </w:r>
    </w:p>
    <w:p w:rsidR="007D23A3" w:rsidRDefault="007D23A3" w:rsidP="007D23A3">
      <w:pPr>
        <w:spacing w:line="480" w:lineRule="auto"/>
        <w:jc w:val="center"/>
        <w:rPr>
          <w:rFonts w:ascii="Times New Roman" w:hAnsi="Times New Roman" w:cs="Times New Roman"/>
          <w:sz w:val="24"/>
          <w:szCs w:val="24"/>
        </w:rPr>
      </w:pPr>
      <w:r w:rsidRPr="007D23A3">
        <w:rPr>
          <w:rFonts w:ascii="Times New Roman" w:hAnsi="Times New Roman" w:cs="Times New Roman"/>
          <w:sz w:val="24"/>
          <w:szCs w:val="24"/>
        </w:rPr>
        <w:t>Date</w:t>
      </w:r>
    </w:p>
    <w:p w:rsidR="007D23A3" w:rsidRDefault="007D23A3" w:rsidP="007D23A3">
      <w:pPr>
        <w:spacing w:line="480" w:lineRule="auto"/>
        <w:jc w:val="center"/>
        <w:rPr>
          <w:rFonts w:ascii="Times New Roman" w:hAnsi="Times New Roman" w:cs="Times New Roman"/>
          <w:sz w:val="24"/>
          <w:szCs w:val="24"/>
        </w:rPr>
      </w:pPr>
    </w:p>
    <w:p w:rsidR="007D23A3" w:rsidRDefault="007D23A3" w:rsidP="007D23A3">
      <w:pPr>
        <w:spacing w:line="480" w:lineRule="auto"/>
        <w:jc w:val="center"/>
        <w:rPr>
          <w:rFonts w:ascii="Times New Roman" w:hAnsi="Times New Roman" w:cs="Times New Roman"/>
          <w:sz w:val="24"/>
          <w:szCs w:val="24"/>
        </w:rPr>
      </w:pPr>
    </w:p>
    <w:p w:rsidR="007D23A3" w:rsidRDefault="007D23A3" w:rsidP="007D23A3">
      <w:pPr>
        <w:spacing w:line="480" w:lineRule="auto"/>
        <w:jc w:val="center"/>
        <w:rPr>
          <w:rFonts w:ascii="Times New Roman" w:hAnsi="Times New Roman" w:cs="Times New Roman"/>
          <w:sz w:val="24"/>
          <w:szCs w:val="24"/>
        </w:rPr>
      </w:pPr>
    </w:p>
    <w:p w:rsidR="007D23A3" w:rsidRDefault="007D23A3" w:rsidP="007D23A3">
      <w:pPr>
        <w:spacing w:line="480" w:lineRule="auto"/>
        <w:jc w:val="center"/>
        <w:rPr>
          <w:rFonts w:ascii="Times New Roman" w:hAnsi="Times New Roman" w:cs="Times New Roman"/>
          <w:sz w:val="24"/>
          <w:szCs w:val="24"/>
        </w:rPr>
      </w:pPr>
    </w:p>
    <w:p w:rsidR="007D23A3" w:rsidRDefault="007D23A3" w:rsidP="007D23A3">
      <w:pPr>
        <w:spacing w:line="480" w:lineRule="auto"/>
        <w:jc w:val="center"/>
        <w:rPr>
          <w:rFonts w:ascii="Times New Roman" w:hAnsi="Times New Roman" w:cs="Times New Roman"/>
          <w:sz w:val="24"/>
          <w:szCs w:val="24"/>
        </w:rPr>
      </w:pPr>
    </w:p>
    <w:p w:rsidR="007D23A3" w:rsidRDefault="007D23A3" w:rsidP="007D23A3">
      <w:pPr>
        <w:spacing w:line="480" w:lineRule="auto"/>
        <w:jc w:val="center"/>
        <w:rPr>
          <w:rFonts w:ascii="Times New Roman" w:hAnsi="Times New Roman" w:cs="Times New Roman"/>
          <w:sz w:val="24"/>
          <w:szCs w:val="24"/>
        </w:rPr>
      </w:pPr>
    </w:p>
    <w:p w:rsidR="007D23A3" w:rsidRDefault="007D23A3" w:rsidP="007D23A3">
      <w:pPr>
        <w:spacing w:line="480" w:lineRule="auto"/>
        <w:jc w:val="center"/>
        <w:rPr>
          <w:rFonts w:ascii="Times New Roman" w:hAnsi="Times New Roman" w:cs="Times New Roman"/>
          <w:sz w:val="24"/>
          <w:szCs w:val="24"/>
        </w:rPr>
      </w:pPr>
    </w:p>
    <w:p w:rsidR="007D23A3" w:rsidRDefault="007D23A3" w:rsidP="007D23A3">
      <w:pPr>
        <w:spacing w:line="480" w:lineRule="auto"/>
        <w:jc w:val="center"/>
        <w:rPr>
          <w:rFonts w:ascii="Times New Roman" w:hAnsi="Times New Roman" w:cs="Times New Roman"/>
          <w:sz w:val="24"/>
          <w:szCs w:val="24"/>
        </w:rPr>
      </w:pPr>
    </w:p>
    <w:p w:rsidR="007D23A3" w:rsidRPr="007D23A3" w:rsidRDefault="007D23A3" w:rsidP="007D23A3">
      <w:pPr>
        <w:spacing w:line="480" w:lineRule="auto"/>
        <w:jc w:val="center"/>
        <w:rPr>
          <w:rFonts w:ascii="Times New Roman" w:hAnsi="Times New Roman" w:cs="Times New Roman"/>
          <w:sz w:val="24"/>
          <w:szCs w:val="24"/>
        </w:rPr>
      </w:pPr>
    </w:p>
    <w:p w:rsidR="007D23A3" w:rsidRDefault="007D23A3" w:rsidP="007D23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Importance of Hammurabi`s Codes of Law</w:t>
      </w:r>
    </w:p>
    <w:p w:rsidR="007D23A3" w:rsidRPr="007D23A3" w:rsidRDefault="007D23A3" w:rsidP="007D23A3">
      <w:pPr>
        <w:spacing w:line="480" w:lineRule="auto"/>
        <w:rPr>
          <w:rFonts w:ascii="Times New Roman" w:hAnsi="Times New Roman" w:cs="Times New Roman"/>
          <w:sz w:val="24"/>
          <w:szCs w:val="24"/>
        </w:rPr>
      </w:pPr>
      <w:r w:rsidRPr="007D23A3">
        <w:rPr>
          <w:rFonts w:ascii="Times New Roman" w:hAnsi="Times New Roman" w:cs="Times New Roman"/>
          <w:sz w:val="24"/>
          <w:szCs w:val="24"/>
        </w:rPr>
        <w:t>Hammurabi was King who ruled Babylonia for around forty-two years, almost four millenni</w:t>
      </w:r>
      <w:r>
        <w:rPr>
          <w:rFonts w:ascii="Times New Roman" w:hAnsi="Times New Roman" w:cs="Times New Roman"/>
          <w:sz w:val="24"/>
          <w:szCs w:val="24"/>
        </w:rPr>
        <w:t xml:space="preserve">a ago. This was between 1792 and </w:t>
      </w:r>
      <w:r w:rsidRPr="007D23A3">
        <w:rPr>
          <w:rFonts w:ascii="Times New Roman" w:hAnsi="Times New Roman" w:cs="Times New Roman"/>
          <w:sz w:val="24"/>
          <w:szCs w:val="24"/>
        </w:rPr>
        <w:t>1749 BC according to the middle chronology. The King was God-fearing one who, in comparison to other autocrat rulers, that unfortunately reigned when the world was supposed to have been remarkably civilized relative to the ancient times was transparent and harshly</w:t>
      </w:r>
      <w:r w:rsidR="00A106E0">
        <w:rPr>
          <w:rFonts w:ascii="Times New Roman" w:hAnsi="Times New Roman" w:cs="Times New Roman"/>
          <w:sz w:val="24"/>
          <w:szCs w:val="24"/>
        </w:rPr>
        <w:t xml:space="preserve"> against oppression (</w:t>
      </w:r>
      <w:r w:rsidR="00A106E0">
        <w:rPr>
          <w:rFonts w:ascii="Arial" w:hAnsi="Arial" w:cs="Arial"/>
          <w:color w:val="222222"/>
          <w:sz w:val="20"/>
          <w:szCs w:val="20"/>
          <w:shd w:val="clear" w:color="auto" w:fill="FFFFFF"/>
        </w:rPr>
        <w:t>King, 2014). </w:t>
      </w:r>
      <w:r w:rsidRPr="007D23A3">
        <w:rPr>
          <w:rFonts w:ascii="Times New Roman" w:hAnsi="Times New Roman" w:cs="Times New Roman"/>
          <w:sz w:val="24"/>
          <w:szCs w:val="24"/>
        </w:rPr>
        <w:t xml:space="preserve"> </w:t>
      </w:r>
    </w:p>
    <w:p w:rsidR="007D23A3" w:rsidRPr="007D23A3" w:rsidRDefault="007D23A3" w:rsidP="007D23A3">
      <w:pPr>
        <w:spacing w:line="480" w:lineRule="auto"/>
        <w:rPr>
          <w:rFonts w:ascii="Times New Roman" w:hAnsi="Times New Roman" w:cs="Times New Roman"/>
          <w:sz w:val="24"/>
          <w:szCs w:val="24"/>
        </w:rPr>
      </w:pPr>
      <w:r w:rsidRPr="007D23A3">
        <w:rPr>
          <w:rFonts w:ascii="Times New Roman" w:hAnsi="Times New Roman" w:cs="Times New Roman"/>
          <w:sz w:val="24"/>
          <w:szCs w:val="24"/>
        </w:rPr>
        <w:t xml:space="preserve"> The belief of his approach to the issue as King was discovered almost a century ago and has earned a place at the Rosetta stone. It goes down in history as one of the most important, invaluable artifacts in human history to ever have been discovered. The tablet has columns of text on both sides. The front has 16, while the back has 28 columns of laws. The combination of which </w:t>
      </w:r>
      <w:proofErr w:type="gramStart"/>
      <w:r w:rsidRPr="007D23A3">
        <w:rPr>
          <w:rFonts w:ascii="Times New Roman" w:hAnsi="Times New Roman" w:cs="Times New Roman"/>
          <w:sz w:val="24"/>
          <w:szCs w:val="24"/>
        </w:rPr>
        <w:t>forms</w:t>
      </w:r>
      <w:proofErr w:type="gramEnd"/>
      <w:r w:rsidRPr="007D23A3">
        <w:rPr>
          <w:rFonts w:ascii="Times New Roman" w:hAnsi="Times New Roman" w:cs="Times New Roman"/>
          <w:sz w:val="24"/>
          <w:szCs w:val="24"/>
        </w:rPr>
        <w:t xml:space="preserve"> around 300 laws is written in some magnificent format, where it shows when Hammurabi at times invokes the gods of justice </w:t>
      </w:r>
      <w:r w:rsidR="00A106E0">
        <w:rPr>
          <w:rFonts w:ascii="Times New Roman" w:hAnsi="Times New Roman" w:cs="Times New Roman"/>
          <w:sz w:val="24"/>
          <w:szCs w:val="24"/>
        </w:rPr>
        <w:t>(</w:t>
      </w:r>
      <w:r w:rsidR="00A106E0">
        <w:rPr>
          <w:rFonts w:ascii="Arial" w:hAnsi="Arial" w:cs="Arial"/>
          <w:color w:val="222222"/>
          <w:sz w:val="20"/>
          <w:szCs w:val="20"/>
          <w:shd w:val="clear" w:color="auto" w:fill="FFFFFF"/>
        </w:rPr>
        <w:t xml:space="preserve">Thornton, 2017). </w:t>
      </w:r>
      <w:r w:rsidRPr="007D23A3">
        <w:rPr>
          <w:rFonts w:ascii="Times New Roman" w:hAnsi="Times New Roman" w:cs="Times New Roman"/>
          <w:sz w:val="24"/>
          <w:szCs w:val="24"/>
        </w:rPr>
        <w:t>This was ahead of time, something that is mysterious and hard to believe, considering how slow the world has evolved into the present times where knowledge and approach to issues are premised on high education and sophisticated civilization.</w:t>
      </w:r>
    </w:p>
    <w:p w:rsidR="007D23A3" w:rsidRPr="007D23A3" w:rsidRDefault="007D23A3" w:rsidP="007D23A3">
      <w:pPr>
        <w:spacing w:line="480" w:lineRule="auto"/>
        <w:rPr>
          <w:rFonts w:ascii="Times New Roman" w:hAnsi="Times New Roman" w:cs="Times New Roman"/>
          <w:sz w:val="24"/>
          <w:szCs w:val="24"/>
        </w:rPr>
      </w:pPr>
      <w:r w:rsidRPr="007D23A3">
        <w:rPr>
          <w:rFonts w:ascii="Times New Roman" w:hAnsi="Times New Roman" w:cs="Times New Roman"/>
          <w:sz w:val="24"/>
          <w:szCs w:val="24"/>
        </w:rPr>
        <w:t>Hammurabi`s code of laws is a stepping stone to bringing equitable treatment and view of people regardless of their might or the lack of it thereof. He was strongly opposed to oppression, defending the week but balancing his stand in regards to this so that the laws don`t sway to the other side and change the balance. Current laws are made, with no doubt, using this structure as scale and benchmark even without knowing that in fact, it happened before the medieval periods.</w:t>
      </w:r>
    </w:p>
    <w:p w:rsidR="007D23A3" w:rsidRPr="007D23A3" w:rsidRDefault="007D23A3" w:rsidP="007D23A3">
      <w:pPr>
        <w:spacing w:line="480" w:lineRule="auto"/>
        <w:rPr>
          <w:rFonts w:ascii="Times New Roman" w:hAnsi="Times New Roman" w:cs="Times New Roman"/>
          <w:sz w:val="24"/>
          <w:szCs w:val="24"/>
        </w:rPr>
      </w:pPr>
      <w:r w:rsidRPr="007D23A3">
        <w:rPr>
          <w:rFonts w:ascii="Times New Roman" w:hAnsi="Times New Roman" w:cs="Times New Roman"/>
          <w:sz w:val="24"/>
          <w:szCs w:val="24"/>
        </w:rPr>
        <w:t xml:space="preserve">The code provided presumption of innocence and gave equal opportunity for the plaintiff and the defendant to present evidence in regards to any issue before the authorities who had jurisdiction </w:t>
      </w:r>
      <w:r w:rsidRPr="007D23A3">
        <w:rPr>
          <w:rFonts w:ascii="Times New Roman" w:hAnsi="Times New Roman" w:cs="Times New Roman"/>
          <w:sz w:val="24"/>
          <w:szCs w:val="24"/>
        </w:rPr>
        <w:lastRenderedPageBreak/>
        <w:t xml:space="preserve">over it. There are some situations, or rather countries, where this is a dream. Guilt is determined without proof that is beyond doubt. This code sets to tell us that as people who are living in the age of civilization, such should not be given way. As much as the laws were made towards justice, they had their own flaws. People in the lower cadre of society, or rather with lesser status found the laws to be gruesome. For example, a doctor causing the death of a rich man because of his negligence would have his hands chopped off, but would only be fined if his actions killed a salve </w:t>
      </w:r>
      <w:r w:rsidR="00A106E0">
        <w:rPr>
          <w:rFonts w:ascii="Times New Roman" w:hAnsi="Times New Roman" w:cs="Times New Roman"/>
          <w:sz w:val="24"/>
          <w:szCs w:val="24"/>
        </w:rPr>
        <w:t>(</w:t>
      </w:r>
      <w:r w:rsidR="00A106E0">
        <w:rPr>
          <w:rFonts w:ascii="Arial" w:hAnsi="Arial" w:cs="Arial"/>
          <w:color w:val="222222"/>
          <w:sz w:val="20"/>
          <w:szCs w:val="20"/>
          <w:shd w:val="clear" w:color="auto" w:fill="FFFFFF"/>
        </w:rPr>
        <w:t xml:space="preserve">King, 2014). </w:t>
      </w:r>
      <w:r w:rsidRPr="007D23A3">
        <w:rPr>
          <w:rFonts w:ascii="Times New Roman" w:hAnsi="Times New Roman" w:cs="Times New Roman"/>
          <w:sz w:val="24"/>
          <w:szCs w:val="24"/>
        </w:rPr>
        <w:t>These flaws can be capitalized on to come up with a legal structure that eliminates such possibilities and places every human being on the same scale of justice.</w:t>
      </w:r>
    </w:p>
    <w:p w:rsidR="007D23A3" w:rsidRPr="007D23A3" w:rsidRDefault="007D23A3" w:rsidP="007D23A3">
      <w:pPr>
        <w:spacing w:line="480" w:lineRule="auto"/>
        <w:rPr>
          <w:rFonts w:ascii="Times New Roman" w:hAnsi="Times New Roman" w:cs="Times New Roman"/>
          <w:sz w:val="24"/>
          <w:szCs w:val="24"/>
        </w:rPr>
      </w:pPr>
      <w:r w:rsidRPr="007D23A3">
        <w:rPr>
          <w:rFonts w:ascii="Times New Roman" w:hAnsi="Times New Roman" w:cs="Times New Roman"/>
          <w:sz w:val="24"/>
          <w:szCs w:val="24"/>
        </w:rPr>
        <w:t xml:space="preserve">An approximated 100 laws are made to deal with or otherwise address property and commerce, including debt, interest, and collateral. This is an important aspect of human life, especially when this is analyzed and viewed through the lenses of modern times. Business and the related relationships are the order of the day today. As such, constructing laws that guide operations and activities through this vital pillar of society is paramount. Yet this happened a very long time ago. The principles of operation of these laws can give aid to how the present ones operate. For example, if dike burst its banks and destroyed crops of nearby farmers, the owner was compelled to compensate the affected </w:t>
      </w:r>
      <w:r w:rsidR="00A106E0">
        <w:rPr>
          <w:rFonts w:ascii="Times New Roman" w:hAnsi="Times New Roman" w:cs="Times New Roman"/>
          <w:sz w:val="24"/>
          <w:szCs w:val="24"/>
        </w:rPr>
        <w:t>(</w:t>
      </w:r>
      <w:r w:rsidR="00A106E0">
        <w:rPr>
          <w:rFonts w:ascii="Arial" w:hAnsi="Arial" w:cs="Arial"/>
          <w:color w:val="222222"/>
          <w:sz w:val="20"/>
          <w:szCs w:val="20"/>
          <w:shd w:val="clear" w:color="auto" w:fill="FFFFFF"/>
        </w:rPr>
        <w:t>King, 2014).</w:t>
      </w:r>
    </w:p>
    <w:p w:rsidR="007D23A3" w:rsidRDefault="007D23A3" w:rsidP="007D23A3">
      <w:pPr>
        <w:spacing w:line="480" w:lineRule="auto"/>
        <w:rPr>
          <w:rFonts w:ascii="Times New Roman" w:hAnsi="Times New Roman" w:cs="Times New Roman"/>
          <w:sz w:val="24"/>
          <w:szCs w:val="24"/>
        </w:rPr>
      </w:pPr>
      <w:r w:rsidRPr="007D23A3">
        <w:rPr>
          <w:rFonts w:ascii="Times New Roman" w:hAnsi="Times New Roman" w:cs="Times New Roman"/>
          <w:sz w:val="24"/>
          <w:szCs w:val="24"/>
        </w:rPr>
        <w:t xml:space="preserve">A prosperous economy is built on strong cohesive family bonds. This is primary to any other societal set up if the functionality is to be superb. Hammurabi laws provided the succinct format of addressing such issues. This ranged from marriage, children, and divorce. Incest and adultery, for example, were punishable by exile and death </w:t>
      </w:r>
      <w:r w:rsidR="00A106E0">
        <w:rPr>
          <w:rFonts w:ascii="Times New Roman" w:hAnsi="Times New Roman" w:cs="Times New Roman"/>
          <w:sz w:val="24"/>
          <w:szCs w:val="24"/>
        </w:rPr>
        <w:t>(</w:t>
      </w:r>
      <w:r w:rsidR="00A106E0">
        <w:rPr>
          <w:rFonts w:ascii="Arial" w:hAnsi="Arial" w:cs="Arial"/>
          <w:color w:val="222222"/>
          <w:sz w:val="20"/>
          <w:szCs w:val="20"/>
          <w:shd w:val="clear" w:color="auto" w:fill="FFFFFF"/>
        </w:rPr>
        <w:t xml:space="preserve">Thornton, 2017). </w:t>
      </w:r>
      <w:r w:rsidRPr="007D23A3">
        <w:rPr>
          <w:rFonts w:ascii="Times New Roman" w:hAnsi="Times New Roman" w:cs="Times New Roman"/>
          <w:sz w:val="24"/>
          <w:szCs w:val="24"/>
        </w:rPr>
        <w:t>How it operated can be studied and analyzed to make the present laws even more excellent in this regard. This can be used to reconsider the weaves of modern criminal law to make the so</w:t>
      </w:r>
      <w:r>
        <w:rPr>
          <w:rFonts w:ascii="Times New Roman" w:hAnsi="Times New Roman" w:cs="Times New Roman"/>
          <w:sz w:val="24"/>
          <w:szCs w:val="24"/>
        </w:rPr>
        <w:t>ciety clean and good to live in</w:t>
      </w:r>
    </w:p>
    <w:p w:rsidR="007D23A3" w:rsidRPr="007D23A3" w:rsidRDefault="007D23A3" w:rsidP="007D23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B0EC9" w:rsidRPr="00441CD3" w:rsidRDefault="00BB0EC9" w:rsidP="00BB0EC9">
      <w:pPr>
        <w:spacing w:line="240" w:lineRule="auto"/>
        <w:ind w:left="720" w:hanging="720"/>
        <w:rPr>
          <w:rFonts w:ascii="Times New Roman" w:hAnsi="Times New Roman" w:cs="Times New Roman"/>
          <w:color w:val="222222"/>
          <w:sz w:val="24"/>
          <w:szCs w:val="24"/>
          <w:shd w:val="clear" w:color="auto" w:fill="FFFFFF"/>
        </w:rPr>
      </w:pPr>
      <w:r w:rsidRPr="00441CD3">
        <w:rPr>
          <w:rFonts w:ascii="Times New Roman" w:hAnsi="Times New Roman" w:cs="Times New Roman"/>
          <w:color w:val="222222"/>
          <w:sz w:val="24"/>
          <w:szCs w:val="24"/>
          <w:shd w:val="clear" w:color="auto" w:fill="FFFFFF"/>
        </w:rPr>
        <w:t>King, L. W. (2014). </w:t>
      </w:r>
      <w:r w:rsidRPr="00441CD3">
        <w:rPr>
          <w:rFonts w:ascii="Times New Roman" w:hAnsi="Times New Roman" w:cs="Times New Roman"/>
          <w:i/>
          <w:iCs/>
          <w:color w:val="222222"/>
          <w:sz w:val="24"/>
          <w:szCs w:val="24"/>
          <w:shd w:val="clear" w:color="auto" w:fill="FFFFFF"/>
        </w:rPr>
        <w:t>The code of Hammurabi</w:t>
      </w:r>
      <w:r w:rsidRPr="00441CD3">
        <w:rPr>
          <w:rFonts w:ascii="Times New Roman" w:hAnsi="Times New Roman" w:cs="Times New Roman"/>
          <w:color w:val="222222"/>
          <w:sz w:val="24"/>
          <w:szCs w:val="24"/>
          <w:shd w:val="clear" w:color="auto" w:fill="FFFFFF"/>
        </w:rPr>
        <w:t xml:space="preserve">. </w:t>
      </w:r>
      <w:proofErr w:type="spellStart"/>
      <w:r w:rsidRPr="00441CD3">
        <w:rPr>
          <w:rFonts w:ascii="Times New Roman" w:hAnsi="Times New Roman" w:cs="Times New Roman"/>
          <w:color w:val="222222"/>
          <w:sz w:val="24"/>
          <w:szCs w:val="24"/>
          <w:shd w:val="clear" w:color="auto" w:fill="FFFFFF"/>
        </w:rPr>
        <w:t>Netlancers</w:t>
      </w:r>
      <w:proofErr w:type="spellEnd"/>
      <w:r w:rsidRPr="00441CD3">
        <w:rPr>
          <w:rFonts w:ascii="Times New Roman" w:hAnsi="Times New Roman" w:cs="Times New Roman"/>
          <w:color w:val="222222"/>
          <w:sz w:val="24"/>
          <w:szCs w:val="24"/>
          <w:shd w:val="clear" w:color="auto" w:fill="FFFFFF"/>
        </w:rPr>
        <w:t xml:space="preserve"> Inc.</w:t>
      </w:r>
    </w:p>
    <w:p w:rsidR="00BB0EC9" w:rsidRPr="00441CD3" w:rsidRDefault="00BB0EC9" w:rsidP="00BB0EC9">
      <w:pPr>
        <w:spacing w:line="240" w:lineRule="auto"/>
        <w:ind w:left="720" w:hanging="720"/>
        <w:rPr>
          <w:rFonts w:ascii="Times New Roman" w:hAnsi="Times New Roman" w:cs="Times New Roman"/>
          <w:sz w:val="24"/>
          <w:szCs w:val="24"/>
        </w:rPr>
      </w:pPr>
      <w:r w:rsidRPr="00441CD3">
        <w:rPr>
          <w:rFonts w:ascii="Times New Roman" w:hAnsi="Times New Roman" w:cs="Times New Roman"/>
          <w:color w:val="222222"/>
          <w:sz w:val="24"/>
          <w:szCs w:val="24"/>
          <w:shd w:val="clear" w:color="auto" w:fill="FFFFFF"/>
        </w:rPr>
        <w:t xml:space="preserve">Thornton, A. M. (2017). </w:t>
      </w:r>
      <w:proofErr w:type="gramStart"/>
      <w:r w:rsidRPr="00441CD3">
        <w:rPr>
          <w:rFonts w:ascii="Times New Roman" w:hAnsi="Times New Roman" w:cs="Times New Roman"/>
          <w:color w:val="222222"/>
          <w:sz w:val="24"/>
          <w:szCs w:val="24"/>
          <w:shd w:val="clear" w:color="auto" w:fill="FFFFFF"/>
        </w:rPr>
        <w:t>Topic 1 Primary Source, Hammurabi.</w:t>
      </w:r>
      <w:bookmarkStart w:id="0" w:name="_GoBack"/>
      <w:bookmarkEnd w:id="0"/>
      <w:proofErr w:type="gramEnd"/>
    </w:p>
    <w:p w:rsidR="00545C0D" w:rsidRDefault="00545C0D" w:rsidP="007D23A3">
      <w:pPr>
        <w:spacing w:line="480" w:lineRule="auto"/>
        <w:rPr>
          <w:rFonts w:ascii="Times New Roman" w:hAnsi="Times New Roman" w:cs="Times New Roman"/>
          <w:sz w:val="24"/>
          <w:szCs w:val="24"/>
        </w:rPr>
      </w:pPr>
    </w:p>
    <w:p w:rsidR="00545C0D" w:rsidRPr="00545C0D" w:rsidRDefault="00545C0D" w:rsidP="007D23A3">
      <w:pPr>
        <w:spacing w:line="480" w:lineRule="auto"/>
        <w:rPr>
          <w:rFonts w:ascii="Times New Roman" w:hAnsi="Times New Roman" w:cs="Times New Roman"/>
          <w:sz w:val="24"/>
          <w:szCs w:val="24"/>
        </w:rPr>
      </w:pPr>
    </w:p>
    <w:sectPr w:rsidR="00545C0D" w:rsidRPr="00545C0D" w:rsidSect="00545C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5E73" w:rsidRDefault="00965E73" w:rsidP="00545C0D">
      <w:pPr>
        <w:spacing w:after="0" w:line="240" w:lineRule="auto"/>
      </w:pPr>
      <w:r>
        <w:separator/>
      </w:r>
    </w:p>
  </w:endnote>
  <w:endnote w:type="continuationSeparator" w:id="0">
    <w:p w:rsidR="00965E73" w:rsidRDefault="00965E73" w:rsidP="00545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5E73" w:rsidRDefault="00965E73" w:rsidP="00545C0D">
      <w:pPr>
        <w:spacing w:after="0" w:line="240" w:lineRule="auto"/>
      </w:pPr>
      <w:r>
        <w:separator/>
      </w:r>
    </w:p>
  </w:footnote>
  <w:footnote w:type="continuationSeparator" w:id="0">
    <w:p w:rsidR="00965E73" w:rsidRDefault="00965E73" w:rsidP="00545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7316661"/>
      <w:docPartObj>
        <w:docPartGallery w:val="Page Numbers (Top of Page)"/>
        <w:docPartUnique/>
      </w:docPartObj>
    </w:sdtPr>
    <w:sdtEndPr>
      <w:rPr>
        <w:rFonts w:ascii="Times New Roman" w:hAnsi="Times New Roman" w:cs="Times New Roman"/>
        <w:noProof/>
        <w:sz w:val="24"/>
        <w:szCs w:val="24"/>
      </w:rPr>
    </w:sdtEndPr>
    <w:sdtContent>
      <w:p w:rsidR="00545C0D" w:rsidRPr="00545C0D" w:rsidRDefault="00545C0D">
        <w:pPr>
          <w:pStyle w:val="Header"/>
          <w:jc w:val="right"/>
          <w:rPr>
            <w:rFonts w:ascii="Times New Roman" w:hAnsi="Times New Roman" w:cs="Times New Roman"/>
            <w:sz w:val="24"/>
            <w:szCs w:val="24"/>
          </w:rPr>
        </w:pPr>
        <w:r w:rsidRPr="00545C0D">
          <w:rPr>
            <w:rFonts w:ascii="Times New Roman" w:hAnsi="Times New Roman" w:cs="Times New Roman"/>
            <w:sz w:val="24"/>
            <w:szCs w:val="24"/>
          </w:rPr>
          <w:t>HAMMURABI`S CODES OF LAW</w:t>
        </w:r>
        <w:r>
          <w:rPr>
            <w:rFonts w:ascii="Times New Roman" w:hAnsi="Times New Roman" w:cs="Times New Roman"/>
            <w:sz w:val="24"/>
            <w:szCs w:val="24"/>
          </w:rPr>
          <w:t xml:space="preserve">                                                                                              </w:t>
        </w:r>
        <w:r w:rsidR="00B9624C" w:rsidRPr="00545C0D">
          <w:rPr>
            <w:rFonts w:ascii="Times New Roman" w:hAnsi="Times New Roman" w:cs="Times New Roman"/>
            <w:sz w:val="24"/>
            <w:szCs w:val="24"/>
          </w:rPr>
          <w:fldChar w:fldCharType="begin"/>
        </w:r>
        <w:r w:rsidRPr="00545C0D">
          <w:rPr>
            <w:rFonts w:ascii="Times New Roman" w:hAnsi="Times New Roman" w:cs="Times New Roman"/>
            <w:sz w:val="24"/>
            <w:szCs w:val="24"/>
          </w:rPr>
          <w:instrText xml:space="preserve"> PAGE   \* MERGEFORMAT </w:instrText>
        </w:r>
        <w:r w:rsidR="00B9624C" w:rsidRPr="00545C0D">
          <w:rPr>
            <w:rFonts w:ascii="Times New Roman" w:hAnsi="Times New Roman" w:cs="Times New Roman"/>
            <w:sz w:val="24"/>
            <w:szCs w:val="24"/>
          </w:rPr>
          <w:fldChar w:fldCharType="separate"/>
        </w:r>
        <w:r w:rsidR="00441CD3">
          <w:rPr>
            <w:rFonts w:ascii="Times New Roman" w:hAnsi="Times New Roman" w:cs="Times New Roman"/>
            <w:noProof/>
            <w:sz w:val="24"/>
            <w:szCs w:val="24"/>
          </w:rPr>
          <w:t>4</w:t>
        </w:r>
        <w:r w:rsidR="00B9624C" w:rsidRPr="00545C0D">
          <w:rPr>
            <w:rFonts w:ascii="Times New Roman" w:hAnsi="Times New Roman" w:cs="Times New Roman"/>
            <w:noProof/>
            <w:sz w:val="24"/>
            <w:szCs w:val="24"/>
          </w:rPr>
          <w:fldChar w:fldCharType="end"/>
        </w:r>
      </w:p>
    </w:sdtContent>
  </w:sdt>
  <w:p w:rsidR="00545C0D" w:rsidRDefault="00545C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0D" w:rsidRDefault="00545C0D">
    <w:pPr>
      <w:pStyle w:val="Header"/>
    </w:pPr>
    <w:r>
      <w:t xml:space="preserve">Running head: </w:t>
    </w:r>
    <w:r w:rsidRPr="00545C0D">
      <w:rPr>
        <w:rFonts w:ascii="Times New Roman" w:hAnsi="Times New Roman" w:cs="Times New Roman"/>
        <w:sz w:val="24"/>
        <w:szCs w:val="24"/>
      </w:rPr>
      <w:t>HAMMURABI`S CODES OF LAW</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5C0D"/>
    <w:rsid w:val="00441CD3"/>
    <w:rsid w:val="00545C0D"/>
    <w:rsid w:val="007D23A3"/>
    <w:rsid w:val="00965E73"/>
    <w:rsid w:val="00A106E0"/>
    <w:rsid w:val="00B9624C"/>
    <w:rsid w:val="00BB0EC9"/>
    <w:rsid w:val="00C25CC0"/>
    <w:rsid w:val="00DF7FD7"/>
    <w:rsid w:val="00E04791"/>
    <w:rsid w:val="00E30F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2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C0D"/>
  </w:style>
  <w:style w:type="paragraph" w:styleId="Footer">
    <w:name w:val="footer"/>
    <w:basedOn w:val="Normal"/>
    <w:link w:val="FooterChar"/>
    <w:uiPriority w:val="99"/>
    <w:unhideWhenUsed/>
    <w:rsid w:val="0054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C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C0D"/>
  </w:style>
  <w:style w:type="paragraph" w:styleId="Footer">
    <w:name w:val="footer"/>
    <w:basedOn w:val="Normal"/>
    <w:link w:val="FooterChar"/>
    <w:uiPriority w:val="99"/>
    <w:unhideWhenUsed/>
    <w:rsid w:val="0054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C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3548</Characters>
  <Application>Microsoft Office Word</Application>
  <DocSecurity>0</DocSecurity>
  <Lines>29</Lines>
  <Paragraphs>8</Paragraphs>
  <ScaleCrop>false</ScaleCrop>
  <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2018-02-15T14:54:00Z</dcterms:created>
  <dcterms:modified xsi:type="dcterms:W3CDTF">2018-02-15T14:54:00Z</dcterms:modified>
</cp:coreProperties>
</file>